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8A389" w14:textId="43B7A99A" w:rsidR="0033609E" w:rsidRDefault="00EE587D" w:rsidP="0033609E">
      <w:pPr>
        <w:pStyle w:val="Header"/>
        <w:pBdr>
          <w:bottom w:val="single" w:sz="6" w:space="1" w:color="auto"/>
        </w:pBdr>
      </w:pPr>
      <w:r>
        <w:rPr>
          <w:noProof/>
        </w:rPr>
        <w:drawing>
          <wp:inline distT="0" distB="0" distL="0" distR="0" wp14:anchorId="77F24CA3" wp14:editId="7A5AC6C1">
            <wp:extent cx="2286000" cy="63348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_online_learning_logo_final_outline_rgb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963" cy="63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6A652" w14:textId="77777777" w:rsidR="0033609E" w:rsidRDefault="0033609E" w:rsidP="0033609E">
      <w:pPr>
        <w:pStyle w:val="Header"/>
        <w:pBdr>
          <w:bottom w:val="single" w:sz="6" w:space="1" w:color="auto"/>
        </w:pBdr>
      </w:pPr>
    </w:p>
    <w:p w14:paraId="0CC772D5" w14:textId="77777777" w:rsidR="0033609E" w:rsidRDefault="0033609E" w:rsidP="0033609E">
      <w:pPr>
        <w:pStyle w:val="Header"/>
      </w:pPr>
    </w:p>
    <w:p w14:paraId="5A8CFD17" w14:textId="43A7CC07" w:rsidR="0033609E" w:rsidRDefault="00081D4C" w:rsidP="0033609E">
      <w:pPr>
        <w:rPr>
          <w:b/>
          <w:sz w:val="28"/>
        </w:rPr>
      </w:pPr>
      <w:r>
        <w:rPr>
          <w:b/>
          <w:sz w:val="28"/>
        </w:rPr>
        <w:t>Strategies to Enhance Instruction for English Language Learners in the Classroom</w:t>
      </w:r>
      <w:r w:rsidR="0033609E" w:rsidRPr="002C2D6A">
        <w:rPr>
          <w:b/>
          <w:sz w:val="28"/>
        </w:rPr>
        <w:t>:</w:t>
      </w:r>
    </w:p>
    <w:p w14:paraId="6DD63F88" w14:textId="2C8D59B4" w:rsidR="0033609E" w:rsidRPr="005E7105" w:rsidRDefault="00081D4C" w:rsidP="0033609E">
      <w:pPr>
        <w:rPr>
          <w:b/>
          <w:sz w:val="24"/>
        </w:rPr>
      </w:pPr>
      <w:r>
        <w:rPr>
          <w:b/>
          <w:sz w:val="24"/>
        </w:rPr>
        <w:t>Lesson Plan</w:t>
      </w:r>
      <w:r w:rsidR="0031664F">
        <w:rPr>
          <w:b/>
          <w:sz w:val="24"/>
        </w:rPr>
        <w:t xml:space="preserve"> Template</w:t>
      </w:r>
    </w:p>
    <w:p w14:paraId="59119EDA" w14:textId="77777777" w:rsidR="00F803B7" w:rsidRPr="00F803B7" w:rsidRDefault="00F803B7" w:rsidP="00F803B7"/>
    <w:p w14:paraId="4F503EFD" w14:textId="77777777" w:rsidR="0033609E" w:rsidRDefault="0033609E" w:rsidP="0033609E">
      <w:pPr>
        <w:pStyle w:val="Heading3"/>
      </w:pPr>
      <w:r>
        <w:t>Introduction</w:t>
      </w:r>
    </w:p>
    <w:p w14:paraId="304C3B02" w14:textId="77777777" w:rsidR="002D301B" w:rsidRDefault="0033609E" w:rsidP="002D301B">
      <w:r>
        <w:t xml:space="preserve">As the final product for this </w:t>
      </w:r>
      <w:r w:rsidR="00802FDA">
        <w:t>course</w:t>
      </w:r>
      <w:r>
        <w:t xml:space="preserve">, you will create </w:t>
      </w:r>
      <w:r w:rsidR="00802FDA">
        <w:t xml:space="preserve">a </w:t>
      </w:r>
      <w:r w:rsidR="00415CD6">
        <w:t xml:space="preserve">lesson </w:t>
      </w:r>
      <w:r w:rsidR="00802FDA">
        <w:t xml:space="preserve">plan </w:t>
      </w:r>
      <w:r w:rsidR="00415CD6">
        <w:t xml:space="preserve">specifically designed for your English Language Learners. </w:t>
      </w:r>
      <w:r>
        <w:t>This workshop will introduc</w:t>
      </w:r>
      <w:r w:rsidR="00415CD6">
        <w:t xml:space="preserve">e you to a number of strategies, tools and resources </w:t>
      </w:r>
      <w:r>
        <w:t xml:space="preserve">for </w:t>
      </w:r>
      <w:r w:rsidR="00415CD6">
        <w:t>supporting your English Language Learners</w:t>
      </w:r>
      <w:r>
        <w:t xml:space="preserve">. Use this template to help you manage your thoughts as you work through the </w:t>
      </w:r>
      <w:r w:rsidR="00802FDA">
        <w:t xml:space="preserve">course </w:t>
      </w:r>
      <w:r w:rsidR="00415CD6">
        <w:t>and apply what you learn.</w:t>
      </w:r>
      <w:r w:rsidR="002D301B">
        <w:t xml:space="preserve">  </w:t>
      </w:r>
    </w:p>
    <w:p w14:paraId="1AD14F08" w14:textId="77777777" w:rsidR="002D301B" w:rsidRPr="0043405D" w:rsidRDefault="002D301B" w:rsidP="002D301B">
      <w:pPr>
        <w:rPr>
          <w:szCs w:val="20"/>
        </w:rPr>
      </w:pPr>
    </w:p>
    <w:p w14:paraId="358EA10C" w14:textId="435CBF60" w:rsidR="002D301B" w:rsidRPr="0043405D" w:rsidRDefault="002D301B" w:rsidP="002D301B">
      <w:pPr>
        <w:rPr>
          <w:rFonts w:ascii="Times" w:hAnsi="Times"/>
          <w:szCs w:val="20"/>
        </w:rPr>
      </w:pPr>
      <w:r w:rsidRPr="0043405D">
        <w:rPr>
          <w:rFonts w:cs="Arial"/>
          <w:color w:val="000000"/>
          <w:szCs w:val="20"/>
        </w:rPr>
        <w:t>Choose a specific lesson plan that you have you have recently taught, observed, or read about</w:t>
      </w:r>
      <w:r w:rsidRPr="0043405D">
        <w:rPr>
          <w:rFonts w:cs="Arial"/>
          <w:b/>
          <w:bCs/>
          <w:color w:val="000000"/>
          <w:szCs w:val="20"/>
        </w:rPr>
        <w:t xml:space="preserve"> </w:t>
      </w:r>
      <w:r w:rsidR="00E21F7B">
        <w:rPr>
          <w:rFonts w:cs="Arial"/>
          <w:bCs/>
          <w:color w:val="000000"/>
          <w:szCs w:val="20"/>
        </w:rPr>
        <w:t xml:space="preserve">or select a lesson you plan to teach soon </w:t>
      </w:r>
      <w:r w:rsidRPr="0043405D">
        <w:rPr>
          <w:rFonts w:cs="Arial"/>
          <w:color w:val="000000"/>
          <w:szCs w:val="20"/>
        </w:rPr>
        <w:t>to expand upon during this course.  You will refer to this lesson throughout the course in order to implement what you have learned to best support your English Language Learners.</w:t>
      </w:r>
    </w:p>
    <w:p w14:paraId="548D500B" w14:textId="316DB3F8" w:rsidR="0033609E" w:rsidRDefault="0033609E" w:rsidP="0033609E"/>
    <w:p w14:paraId="195ADD1D" w14:textId="54E5DC77" w:rsidR="0043405D" w:rsidRDefault="0043405D" w:rsidP="003360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D1F4B" wp14:editId="2278754A">
                <wp:simplePos x="0" y="0"/>
                <wp:positionH relativeFrom="column">
                  <wp:posOffset>-457200</wp:posOffset>
                </wp:positionH>
                <wp:positionV relativeFrom="paragraph">
                  <wp:posOffset>125730</wp:posOffset>
                </wp:positionV>
                <wp:extent cx="63246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5pt,9.9pt" to="462.05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DE15AA1" w14:textId="7038FA43" w:rsidR="0043405D" w:rsidRDefault="0043405D" w:rsidP="0033609E"/>
    <w:p w14:paraId="1C731372" w14:textId="77777777" w:rsidR="002D301B" w:rsidRDefault="002D301B" w:rsidP="002D301B">
      <w:pPr>
        <w:pStyle w:val="Heading3"/>
        <w:numPr>
          <w:ilvl w:val="0"/>
          <w:numId w:val="4"/>
        </w:numPr>
      </w:pPr>
      <w:r>
        <w:t>WIDA Standards</w:t>
      </w:r>
    </w:p>
    <w:p w14:paraId="0CF2D94B" w14:textId="05BDAACC" w:rsidR="002D301B" w:rsidRDefault="002D301B" w:rsidP="000803D5">
      <w:pPr>
        <w:pStyle w:val="Heading3"/>
        <w:rPr>
          <w:b w:val="0"/>
          <w:sz w:val="20"/>
          <w:szCs w:val="20"/>
        </w:rPr>
      </w:pPr>
      <w:r w:rsidRPr="0043405D">
        <w:rPr>
          <w:b w:val="0"/>
          <w:sz w:val="20"/>
          <w:szCs w:val="20"/>
        </w:rPr>
        <w:t>Complete the information below based on the lesson plan you have selected to examine.</w:t>
      </w:r>
    </w:p>
    <w:p w14:paraId="6CE47DB6" w14:textId="77777777" w:rsidR="000803D5" w:rsidRPr="000803D5" w:rsidRDefault="000803D5" w:rsidP="000803D5"/>
    <w:p w14:paraId="5B86CB1E" w14:textId="77777777" w:rsidR="002D301B" w:rsidRDefault="002D301B" w:rsidP="002D301B"/>
    <w:p w14:paraId="5BC5BC4D" w14:textId="1D68AB2E" w:rsidR="002D301B" w:rsidRPr="00D63FA8" w:rsidRDefault="002D301B" w:rsidP="002D301B">
      <w:pPr>
        <w:ind w:left="720" w:hanging="720"/>
        <w:rPr>
          <w:sz w:val="22"/>
        </w:rPr>
      </w:pPr>
      <w:r w:rsidRPr="00D31A49">
        <w:rPr>
          <w:b/>
          <w:color w:val="1F497D" w:themeColor="text2"/>
        </w:rPr>
        <w:t xml:space="preserve">Lesson </w:t>
      </w:r>
      <w:r>
        <w:rPr>
          <w:b/>
          <w:color w:val="1F497D" w:themeColor="text2"/>
        </w:rPr>
        <w:t xml:space="preserve">Plan </w:t>
      </w:r>
      <w:r w:rsidRPr="00D31A49">
        <w:rPr>
          <w:b/>
          <w:color w:val="1F497D" w:themeColor="text2"/>
        </w:rPr>
        <w:t>Title:</w:t>
      </w:r>
      <w:r w:rsidRPr="00BD26D5">
        <w:rPr>
          <w:color w:val="1F497D" w:themeColor="text2"/>
        </w:rPr>
        <w:t xml:space="preserve"> </w:t>
      </w:r>
      <w:r w:rsidRPr="00BD26D5">
        <w:rPr>
          <w:sz w:val="22"/>
        </w:rPr>
        <w:br/>
      </w:r>
    </w:p>
    <w:p w14:paraId="4BD5AE9D" w14:textId="77777777" w:rsidR="002D301B" w:rsidRPr="00D63FA8" w:rsidRDefault="002D301B" w:rsidP="002D301B">
      <w:pPr>
        <w:rPr>
          <w:sz w:val="22"/>
        </w:rPr>
      </w:pPr>
      <w:r w:rsidRPr="00D31A49">
        <w:rPr>
          <w:b/>
          <w:color w:val="1F497D" w:themeColor="text2"/>
        </w:rPr>
        <w:t xml:space="preserve">Subject Area(s): </w:t>
      </w:r>
      <w:r w:rsidRPr="00D63FA8">
        <w:rPr>
          <w:sz w:val="22"/>
        </w:rPr>
        <w:t>Type an “X” in the box to the left of the subject area(s) addressed in this lesson:</w:t>
      </w:r>
    </w:p>
    <w:p w14:paraId="58742841" w14:textId="77777777" w:rsidR="002D301B" w:rsidRPr="002D301B" w:rsidRDefault="002D301B" w:rsidP="002D301B"/>
    <w:tbl>
      <w:tblPr>
        <w:tblStyle w:val="TableGrid"/>
        <w:tblW w:w="0" w:type="auto"/>
        <w:tblInd w:w="720" w:type="dxa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378"/>
        <w:gridCol w:w="4540"/>
      </w:tblGrid>
      <w:tr w:rsidR="002D301B" w14:paraId="2A9C9C46" w14:textId="77777777" w:rsidTr="002D301B">
        <w:tc>
          <w:tcPr>
            <w:tcW w:w="4918" w:type="dxa"/>
            <w:gridSpan w:val="2"/>
            <w:shd w:val="clear" w:color="auto" w:fill="F2DBDB" w:themeFill="accent2" w:themeFillTint="33"/>
          </w:tcPr>
          <w:p w14:paraId="65DEACEB" w14:textId="77777777" w:rsidR="002D301B" w:rsidRPr="005A296E" w:rsidRDefault="002D301B" w:rsidP="002D301B">
            <w:pPr>
              <w:rPr>
                <w:b/>
                <w:color w:val="0000FF"/>
              </w:rPr>
            </w:pPr>
            <w:r w:rsidRPr="00D31A49">
              <w:rPr>
                <w:b/>
              </w:rPr>
              <w:t>Subject Area(s)</w:t>
            </w:r>
          </w:p>
        </w:tc>
      </w:tr>
      <w:tr w:rsidR="002D301B" w14:paraId="7BFB2668" w14:textId="77777777" w:rsidTr="002D301B">
        <w:tc>
          <w:tcPr>
            <w:tcW w:w="378" w:type="dxa"/>
          </w:tcPr>
          <w:p w14:paraId="5523E84B" w14:textId="77777777" w:rsidR="002D301B" w:rsidRDefault="002D301B" w:rsidP="002D301B">
            <w:pPr>
              <w:jc w:val="center"/>
              <w:rPr>
                <w:color w:val="0000FF"/>
              </w:rPr>
            </w:pPr>
          </w:p>
        </w:tc>
        <w:tc>
          <w:tcPr>
            <w:tcW w:w="4540" w:type="dxa"/>
          </w:tcPr>
          <w:p w14:paraId="5D936E4B" w14:textId="77777777" w:rsidR="002D301B" w:rsidRPr="00D63FA8" w:rsidRDefault="002D301B" w:rsidP="002D301B">
            <w:pPr>
              <w:rPr>
                <w:color w:val="0000FF"/>
                <w:sz w:val="22"/>
              </w:rPr>
            </w:pPr>
            <w:r w:rsidRPr="00D63FA8">
              <w:rPr>
                <w:sz w:val="22"/>
              </w:rPr>
              <w:t>Standard 1: Social and Instructional Language</w:t>
            </w:r>
          </w:p>
        </w:tc>
      </w:tr>
      <w:tr w:rsidR="002D301B" w14:paraId="103191A5" w14:textId="77777777" w:rsidTr="002D301B">
        <w:tc>
          <w:tcPr>
            <w:tcW w:w="378" w:type="dxa"/>
          </w:tcPr>
          <w:p w14:paraId="6CFD6AF3" w14:textId="77777777" w:rsidR="002D301B" w:rsidRDefault="002D301B" w:rsidP="002D301B">
            <w:pPr>
              <w:jc w:val="center"/>
              <w:rPr>
                <w:color w:val="0000FF"/>
              </w:rPr>
            </w:pPr>
          </w:p>
        </w:tc>
        <w:tc>
          <w:tcPr>
            <w:tcW w:w="4540" w:type="dxa"/>
          </w:tcPr>
          <w:p w14:paraId="50FCE031" w14:textId="77777777" w:rsidR="002D301B" w:rsidRPr="00D63FA8" w:rsidRDefault="002D301B" w:rsidP="002D301B">
            <w:pPr>
              <w:rPr>
                <w:color w:val="0000FF"/>
                <w:sz w:val="22"/>
              </w:rPr>
            </w:pPr>
            <w:r w:rsidRPr="00D63FA8">
              <w:rPr>
                <w:sz w:val="22"/>
              </w:rPr>
              <w:t>Standard 2: The Language of Language Arts</w:t>
            </w:r>
          </w:p>
        </w:tc>
      </w:tr>
      <w:tr w:rsidR="002D301B" w14:paraId="1B1933CE" w14:textId="77777777" w:rsidTr="002D301B">
        <w:tc>
          <w:tcPr>
            <w:tcW w:w="378" w:type="dxa"/>
          </w:tcPr>
          <w:p w14:paraId="58AD1240" w14:textId="77777777" w:rsidR="002D301B" w:rsidRDefault="002D301B" w:rsidP="002D301B">
            <w:pPr>
              <w:jc w:val="center"/>
              <w:rPr>
                <w:color w:val="0000FF"/>
              </w:rPr>
            </w:pPr>
          </w:p>
        </w:tc>
        <w:tc>
          <w:tcPr>
            <w:tcW w:w="4540" w:type="dxa"/>
          </w:tcPr>
          <w:p w14:paraId="02A1FAA5" w14:textId="77777777" w:rsidR="002D301B" w:rsidRPr="00D63FA8" w:rsidRDefault="002D301B" w:rsidP="002D301B">
            <w:pPr>
              <w:rPr>
                <w:color w:val="0000FF"/>
                <w:sz w:val="22"/>
              </w:rPr>
            </w:pPr>
            <w:r w:rsidRPr="00D63FA8">
              <w:rPr>
                <w:sz w:val="22"/>
              </w:rPr>
              <w:t>Standard 3: The Language of Mathematics</w:t>
            </w:r>
          </w:p>
        </w:tc>
      </w:tr>
      <w:tr w:rsidR="002D301B" w14:paraId="64A5F98E" w14:textId="77777777" w:rsidTr="002D301B">
        <w:tc>
          <w:tcPr>
            <w:tcW w:w="378" w:type="dxa"/>
          </w:tcPr>
          <w:p w14:paraId="30E53198" w14:textId="77777777" w:rsidR="002D301B" w:rsidRDefault="002D301B" w:rsidP="002D301B">
            <w:pPr>
              <w:jc w:val="center"/>
              <w:rPr>
                <w:color w:val="0000FF"/>
              </w:rPr>
            </w:pPr>
          </w:p>
        </w:tc>
        <w:tc>
          <w:tcPr>
            <w:tcW w:w="4540" w:type="dxa"/>
          </w:tcPr>
          <w:p w14:paraId="63AC50D5" w14:textId="77777777" w:rsidR="002D301B" w:rsidRPr="00D63FA8" w:rsidRDefault="002D301B" w:rsidP="002D301B">
            <w:pPr>
              <w:rPr>
                <w:color w:val="0000FF"/>
                <w:sz w:val="22"/>
              </w:rPr>
            </w:pPr>
            <w:r w:rsidRPr="00D63FA8">
              <w:rPr>
                <w:sz w:val="22"/>
              </w:rPr>
              <w:t>Standard 4: The Language of Science</w:t>
            </w:r>
          </w:p>
        </w:tc>
      </w:tr>
      <w:tr w:rsidR="002D301B" w14:paraId="78BA1808" w14:textId="77777777" w:rsidTr="002D301B">
        <w:tc>
          <w:tcPr>
            <w:tcW w:w="378" w:type="dxa"/>
          </w:tcPr>
          <w:p w14:paraId="4E63B84B" w14:textId="77777777" w:rsidR="002D301B" w:rsidRDefault="002D301B" w:rsidP="002D301B">
            <w:pPr>
              <w:jc w:val="center"/>
              <w:rPr>
                <w:color w:val="0000FF"/>
              </w:rPr>
            </w:pPr>
          </w:p>
        </w:tc>
        <w:tc>
          <w:tcPr>
            <w:tcW w:w="4540" w:type="dxa"/>
          </w:tcPr>
          <w:p w14:paraId="62A1EAD0" w14:textId="77777777" w:rsidR="002D301B" w:rsidRPr="00D63FA8" w:rsidRDefault="002D301B" w:rsidP="002D301B">
            <w:pPr>
              <w:rPr>
                <w:color w:val="0000FF"/>
                <w:sz w:val="22"/>
              </w:rPr>
            </w:pPr>
            <w:r w:rsidRPr="00D63FA8">
              <w:rPr>
                <w:sz w:val="22"/>
              </w:rPr>
              <w:t>Standard 5: The language of Social Studies</w:t>
            </w:r>
          </w:p>
        </w:tc>
      </w:tr>
      <w:tr w:rsidR="002D301B" w14:paraId="51AA65A0" w14:textId="77777777" w:rsidTr="002D301B">
        <w:tc>
          <w:tcPr>
            <w:tcW w:w="378" w:type="dxa"/>
          </w:tcPr>
          <w:p w14:paraId="1638EF62" w14:textId="77777777" w:rsidR="002D301B" w:rsidRDefault="002D301B" w:rsidP="002D301B">
            <w:pPr>
              <w:jc w:val="center"/>
              <w:rPr>
                <w:color w:val="0000FF"/>
              </w:rPr>
            </w:pPr>
          </w:p>
        </w:tc>
        <w:tc>
          <w:tcPr>
            <w:tcW w:w="4540" w:type="dxa"/>
          </w:tcPr>
          <w:p w14:paraId="21443B79" w14:textId="77777777" w:rsidR="002D301B" w:rsidRPr="00D63FA8" w:rsidRDefault="002D301B" w:rsidP="002D301B">
            <w:pPr>
              <w:rPr>
                <w:color w:val="0000FF"/>
                <w:sz w:val="22"/>
              </w:rPr>
            </w:pPr>
            <w:r w:rsidRPr="00D63FA8">
              <w:rPr>
                <w:sz w:val="22"/>
              </w:rPr>
              <w:t>The Language of Music and Performing Arts</w:t>
            </w:r>
          </w:p>
        </w:tc>
      </w:tr>
      <w:tr w:rsidR="002D301B" w14:paraId="44831398" w14:textId="77777777" w:rsidTr="002D301B">
        <w:tc>
          <w:tcPr>
            <w:tcW w:w="378" w:type="dxa"/>
          </w:tcPr>
          <w:p w14:paraId="11098EB5" w14:textId="77777777" w:rsidR="002D301B" w:rsidRDefault="002D301B" w:rsidP="002D301B">
            <w:pPr>
              <w:jc w:val="center"/>
              <w:rPr>
                <w:color w:val="0000FF"/>
              </w:rPr>
            </w:pPr>
          </w:p>
        </w:tc>
        <w:tc>
          <w:tcPr>
            <w:tcW w:w="4540" w:type="dxa"/>
          </w:tcPr>
          <w:p w14:paraId="36B47897" w14:textId="77777777" w:rsidR="002D301B" w:rsidRPr="00D63FA8" w:rsidRDefault="002D301B" w:rsidP="002D301B">
            <w:pPr>
              <w:rPr>
                <w:color w:val="0000FF"/>
                <w:sz w:val="22"/>
              </w:rPr>
            </w:pPr>
            <w:r w:rsidRPr="00D63FA8">
              <w:rPr>
                <w:sz w:val="22"/>
              </w:rPr>
              <w:t>The Language of Visual Arts</w:t>
            </w:r>
          </w:p>
        </w:tc>
      </w:tr>
      <w:tr w:rsidR="002D301B" w14:paraId="7BA16B95" w14:textId="77777777" w:rsidTr="002D301B">
        <w:tc>
          <w:tcPr>
            <w:tcW w:w="378" w:type="dxa"/>
          </w:tcPr>
          <w:p w14:paraId="739386C8" w14:textId="77777777" w:rsidR="002D301B" w:rsidRDefault="002D301B" w:rsidP="002D301B">
            <w:pPr>
              <w:jc w:val="center"/>
              <w:rPr>
                <w:color w:val="0000FF"/>
              </w:rPr>
            </w:pPr>
          </w:p>
        </w:tc>
        <w:tc>
          <w:tcPr>
            <w:tcW w:w="4540" w:type="dxa"/>
          </w:tcPr>
          <w:p w14:paraId="7DA69B51" w14:textId="77777777" w:rsidR="002D301B" w:rsidRPr="00D63FA8" w:rsidRDefault="002D301B" w:rsidP="002D301B">
            <w:pPr>
              <w:rPr>
                <w:color w:val="0000FF"/>
                <w:sz w:val="22"/>
              </w:rPr>
            </w:pPr>
            <w:r w:rsidRPr="00D63FA8">
              <w:rPr>
                <w:sz w:val="22"/>
              </w:rPr>
              <w:t>The Language of Technology and Engineering</w:t>
            </w:r>
          </w:p>
        </w:tc>
      </w:tr>
      <w:tr w:rsidR="002D301B" w14:paraId="20D91786" w14:textId="77777777" w:rsidTr="002D301B">
        <w:tc>
          <w:tcPr>
            <w:tcW w:w="378" w:type="dxa"/>
          </w:tcPr>
          <w:p w14:paraId="7AA92863" w14:textId="77777777" w:rsidR="002D301B" w:rsidRDefault="002D301B" w:rsidP="002D301B">
            <w:pPr>
              <w:jc w:val="center"/>
              <w:rPr>
                <w:color w:val="0000FF"/>
              </w:rPr>
            </w:pPr>
          </w:p>
        </w:tc>
        <w:tc>
          <w:tcPr>
            <w:tcW w:w="4540" w:type="dxa"/>
          </w:tcPr>
          <w:p w14:paraId="467F6882" w14:textId="77777777" w:rsidR="002D301B" w:rsidRPr="00D63FA8" w:rsidRDefault="002D301B" w:rsidP="002D301B">
            <w:pPr>
              <w:rPr>
                <w:color w:val="0000FF"/>
                <w:sz w:val="22"/>
              </w:rPr>
            </w:pPr>
            <w:r w:rsidRPr="00D63FA8">
              <w:rPr>
                <w:sz w:val="22"/>
              </w:rPr>
              <w:t>The Language of Health and Physical Education</w:t>
            </w:r>
          </w:p>
        </w:tc>
      </w:tr>
      <w:tr w:rsidR="002D301B" w14:paraId="6613E5ED" w14:textId="77777777" w:rsidTr="002D301B">
        <w:tc>
          <w:tcPr>
            <w:tcW w:w="378" w:type="dxa"/>
          </w:tcPr>
          <w:p w14:paraId="4368306B" w14:textId="77777777" w:rsidR="002D301B" w:rsidRDefault="002D301B" w:rsidP="002D301B">
            <w:pPr>
              <w:jc w:val="center"/>
              <w:rPr>
                <w:color w:val="0000FF"/>
              </w:rPr>
            </w:pPr>
          </w:p>
        </w:tc>
        <w:tc>
          <w:tcPr>
            <w:tcW w:w="4540" w:type="dxa"/>
          </w:tcPr>
          <w:p w14:paraId="0F165051" w14:textId="77777777" w:rsidR="002D301B" w:rsidRPr="00D63FA8" w:rsidRDefault="002D301B" w:rsidP="002D301B">
            <w:pPr>
              <w:rPr>
                <w:sz w:val="22"/>
              </w:rPr>
            </w:pPr>
            <w:r w:rsidRPr="00D63FA8">
              <w:rPr>
                <w:sz w:val="22"/>
              </w:rPr>
              <w:t>The Language of the Humanities</w:t>
            </w:r>
          </w:p>
        </w:tc>
      </w:tr>
      <w:tr w:rsidR="002D301B" w14:paraId="5A7A2379" w14:textId="77777777" w:rsidTr="002D301B">
        <w:tc>
          <w:tcPr>
            <w:tcW w:w="378" w:type="dxa"/>
          </w:tcPr>
          <w:p w14:paraId="24689F46" w14:textId="77777777" w:rsidR="002D301B" w:rsidRDefault="002D301B" w:rsidP="002D301B">
            <w:pPr>
              <w:jc w:val="center"/>
              <w:rPr>
                <w:color w:val="0000FF"/>
              </w:rPr>
            </w:pPr>
          </w:p>
        </w:tc>
        <w:tc>
          <w:tcPr>
            <w:tcW w:w="4540" w:type="dxa"/>
          </w:tcPr>
          <w:p w14:paraId="5CB302AA" w14:textId="77777777" w:rsidR="002D301B" w:rsidRPr="00D63FA8" w:rsidRDefault="002D301B" w:rsidP="002D301B">
            <w:pPr>
              <w:rPr>
                <w:sz w:val="22"/>
              </w:rPr>
            </w:pPr>
            <w:r w:rsidRPr="00D63FA8">
              <w:rPr>
                <w:sz w:val="22"/>
              </w:rPr>
              <w:t xml:space="preserve">Other: </w:t>
            </w:r>
            <w:r w:rsidRPr="00D63FA8">
              <w:rPr>
                <w:sz w:val="22"/>
              </w:rPr>
              <w:lastRenderedPageBreak/>
              <w:t>___________________________________</w:t>
            </w:r>
          </w:p>
        </w:tc>
      </w:tr>
    </w:tbl>
    <w:p w14:paraId="53E9C913" w14:textId="77777777" w:rsidR="002D301B" w:rsidRDefault="002D301B" w:rsidP="002D301B"/>
    <w:p w14:paraId="322D155B" w14:textId="77777777" w:rsidR="0043405D" w:rsidRDefault="0043405D" w:rsidP="002D301B">
      <w:pPr>
        <w:rPr>
          <w:b/>
          <w:color w:val="1F497D" w:themeColor="text2"/>
        </w:rPr>
      </w:pPr>
    </w:p>
    <w:p w14:paraId="069903C0" w14:textId="4342FB67" w:rsidR="0043405D" w:rsidRPr="000803D5" w:rsidRDefault="002D301B" w:rsidP="002D301B">
      <w:pPr>
        <w:rPr>
          <w:sz w:val="22"/>
        </w:rPr>
      </w:pPr>
      <w:r w:rsidRPr="00812BA0">
        <w:rPr>
          <w:b/>
          <w:color w:val="1F497D" w:themeColor="text2"/>
        </w:rPr>
        <w:t xml:space="preserve">Language Domain(s): </w:t>
      </w:r>
      <w:r w:rsidRPr="00D63FA8">
        <w:rPr>
          <w:sz w:val="22"/>
        </w:rPr>
        <w:t>Type an “X” in the box to the left of the language domain(s) addressed in this lesson.</w:t>
      </w:r>
    </w:p>
    <w:p w14:paraId="1397D7DF" w14:textId="77777777" w:rsidR="002D301B" w:rsidRPr="00D63FA8" w:rsidRDefault="002D301B" w:rsidP="002D301B">
      <w:pPr>
        <w:rPr>
          <w:b/>
          <w:sz w:val="22"/>
        </w:rPr>
      </w:pPr>
    </w:p>
    <w:tbl>
      <w:tblPr>
        <w:tblStyle w:val="TableGrid"/>
        <w:tblW w:w="0" w:type="auto"/>
        <w:tblInd w:w="720" w:type="dxa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378"/>
        <w:gridCol w:w="2392"/>
      </w:tblGrid>
      <w:tr w:rsidR="002D301B" w14:paraId="39751481" w14:textId="77777777" w:rsidTr="002D301B">
        <w:tc>
          <w:tcPr>
            <w:tcW w:w="2770" w:type="dxa"/>
            <w:gridSpan w:val="2"/>
            <w:shd w:val="clear" w:color="auto" w:fill="DBE5F1" w:themeFill="accent1" w:themeFillTint="33"/>
          </w:tcPr>
          <w:p w14:paraId="4341415B" w14:textId="77777777" w:rsidR="002D301B" w:rsidRPr="005A296E" w:rsidRDefault="002D301B" w:rsidP="002D301B">
            <w:pPr>
              <w:rPr>
                <w:b/>
                <w:color w:val="0000FF"/>
              </w:rPr>
            </w:pPr>
            <w:r w:rsidRPr="00812BA0">
              <w:rPr>
                <w:b/>
              </w:rPr>
              <w:t>Language Domain(s)</w:t>
            </w:r>
          </w:p>
        </w:tc>
      </w:tr>
      <w:tr w:rsidR="002D301B" w14:paraId="24CDDE7F" w14:textId="77777777" w:rsidTr="002D301B">
        <w:tc>
          <w:tcPr>
            <w:tcW w:w="378" w:type="dxa"/>
          </w:tcPr>
          <w:p w14:paraId="5BA06789" w14:textId="77777777" w:rsidR="002D301B" w:rsidRDefault="002D301B" w:rsidP="002D301B">
            <w:pPr>
              <w:jc w:val="center"/>
              <w:rPr>
                <w:color w:val="0000FF"/>
              </w:rPr>
            </w:pPr>
          </w:p>
        </w:tc>
        <w:tc>
          <w:tcPr>
            <w:tcW w:w="2392" w:type="dxa"/>
          </w:tcPr>
          <w:p w14:paraId="33B0E855" w14:textId="77777777" w:rsidR="002D301B" w:rsidRPr="00D63FA8" w:rsidRDefault="002D301B" w:rsidP="002D301B">
            <w:pPr>
              <w:rPr>
                <w:sz w:val="22"/>
              </w:rPr>
            </w:pPr>
            <w:r w:rsidRPr="00D63FA8">
              <w:rPr>
                <w:sz w:val="22"/>
              </w:rPr>
              <w:t>Speaking</w:t>
            </w:r>
          </w:p>
        </w:tc>
      </w:tr>
      <w:tr w:rsidR="002D301B" w14:paraId="0BF56497" w14:textId="77777777" w:rsidTr="002D301B">
        <w:tc>
          <w:tcPr>
            <w:tcW w:w="378" w:type="dxa"/>
          </w:tcPr>
          <w:p w14:paraId="08DD6AE8" w14:textId="77777777" w:rsidR="002D301B" w:rsidRDefault="002D301B" w:rsidP="002D301B">
            <w:pPr>
              <w:jc w:val="center"/>
              <w:rPr>
                <w:color w:val="0000FF"/>
              </w:rPr>
            </w:pPr>
          </w:p>
        </w:tc>
        <w:tc>
          <w:tcPr>
            <w:tcW w:w="2392" w:type="dxa"/>
          </w:tcPr>
          <w:p w14:paraId="315B05AC" w14:textId="77777777" w:rsidR="002D301B" w:rsidRPr="00D63FA8" w:rsidRDefault="002D301B" w:rsidP="002D301B">
            <w:pPr>
              <w:rPr>
                <w:sz w:val="22"/>
              </w:rPr>
            </w:pPr>
            <w:r w:rsidRPr="00D63FA8">
              <w:rPr>
                <w:sz w:val="22"/>
              </w:rPr>
              <w:t>Reading</w:t>
            </w:r>
          </w:p>
        </w:tc>
      </w:tr>
      <w:tr w:rsidR="002D301B" w14:paraId="6D3D07C0" w14:textId="77777777" w:rsidTr="002D301B">
        <w:tc>
          <w:tcPr>
            <w:tcW w:w="378" w:type="dxa"/>
          </w:tcPr>
          <w:p w14:paraId="6020A4CF" w14:textId="77777777" w:rsidR="002D301B" w:rsidRDefault="002D301B" w:rsidP="002D301B">
            <w:pPr>
              <w:jc w:val="center"/>
              <w:rPr>
                <w:color w:val="0000FF"/>
              </w:rPr>
            </w:pPr>
          </w:p>
        </w:tc>
        <w:tc>
          <w:tcPr>
            <w:tcW w:w="2392" w:type="dxa"/>
          </w:tcPr>
          <w:p w14:paraId="5F5F7CA1" w14:textId="77777777" w:rsidR="002D301B" w:rsidRPr="00D63FA8" w:rsidRDefault="002D301B" w:rsidP="002D301B">
            <w:pPr>
              <w:rPr>
                <w:sz w:val="22"/>
              </w:rPr>
            </w:pPr>
            <w:r w:rsidRPr="00D63FA8">
              <w:rPr>
                <w:sz w:val="22"/>
              </w:rPr>
              <w:t>Writing</w:t>
            </w:r>
          </w:p>
        </w:tc>
      </w:tr>
      <w:tr w:rsidR="002D301B" w14:paraId="0B38CEF8" w14:textId="77777777" w:rsidTr="002D301B">
        <w:tc>
          <w:tcPr>
            <w:tcW w:w="378" w:type="dxa"/>
          </w:tcPr>
          <w:p w14:paraId="595F33BB" w14:textId="77777777" w:rsidR="002D301B" w:rsidRDefault="002D301B" w:rsidP="002D301B">
            <w:pPr>
              <w:jc w:val="center"/>
              <w:rPr>
                <w:color w:val="0000FF"/>
              </w:rPr>
            </w:pPr>
          </w:p>
        </w:tc>
        <w:tc>
          <w:tcPr>
            <w:tcW w:w="2392" w:type="dxa"/>
          </w:tcPr>
          <w:p w14:paraId="345064D3" w14:textId="77777777" w:rsidR="002D301B" w:rsidRPr="00D63FA8" w:rsidRDefault="002D301B" w:rsidP="002D301B">
            <w:pPr>
              <w:rPr>
                <w:sz w:val="22"/>
              </w:rPr>
            </w:pPr>
            <w:r w:rsidRPr="00D63FA8">
              <w:rPr>
                <w:sz w:val="22"/>
              </w:rPr>
              <w:t>Listening</w:t>
            </w:r>
          </w:p>
        </w:tc>
      </w:tr>
    </w:tbl>
    <w:p w14:paraId="58269320" w14:textId="09E4C5B2" w:rsidR="00E21F7B" w:rsidRDefault="00E21F7B" w:rsidP="002D301B">
      <w:pPr>
        <w:rPr>
          <w:b/>
          <w:color w:val="1F497D" w:themeColor="text2"/>
        </w:rPr>
      </w:pPr>
    </w:p>
    <w:p w14:paraId="5AE716E1" w14:textId="77777777" w:rsidR="00E21F7B" w:rsidRDefault="00E21F7B" w:rsidP="002D301B">
      <w:pPr>
        <w:rPr>
          <w:b/>
          <w:color w:val="1F497D" w:themeColor="text2"/>
        </w:rPr>
      </w:pPr>
    </w:p>
    <w:p w14:paraId="4975B01C" w14:textId="77777777" w:rsidR="00E21F7B" w:rsidRDefault="00E21F7B" w:rsidP="002D301B">
      <w:pPr>
        <w:rPr>
          <w:b/>
          <w:color w:val="1F497D" w:themeColor="text2"/>
        </w:rPr>
      </w:pPr>
    </w:p>
    <w:p w14:paraId="6735F0B4" w14:textId="76F8D652" w:rsidR="002D301B" w:rsidRDefault="000803D5" w:rsidP="002D301B">
      <w:r>
        <w:rPr>
          <w:b/>
          <w:color w:val="1F497D" w:themeColor="text2"/>
        </w:rPr>
        <w:t>Briefly Describe Your Lesson Plan</w:t>
      </w:r>
      <w:r w:rsidRPr="00D31A49">
        <w:rPr>
          <w:b/>
          <w:color w:val="1F497D" w:themeColor="text2"/>
        </w:rPr>
        <w:t>:</w:t>
      </w:r>
    </w:p>
    <w:p w14:paraId="3C23A88A" w14:textId="77777777" w:rsidR="000803D5" w:rsidRDefault="000803D5" w:rsidP="002D301B"/>
    <w:p w14:paraId="3F058C73" w14:textId="77777777" w:rsidR="000803D5" w:rsidRDefault="000803D5" w:rsidP="002D301B"/>
    <w:p w14:paraId="52E9FB35" w14:textId="77777777" w:rsidR="000803D5" w:rsidRDefault="000803D5" w:rsidP="002D301B"/>
    <w:p w14:paraId="7556FB83" w14:textId="77777777" w:rsidR="000803D5" w:rsidRDefault="000803D5" w:rsidP="002D301B"/>
    <w:p w14:paraId="7BB382BE" w14:textId="77777777" w:rsidR="000803D5" w:rsidRDefault="000803D5" w:rsidP="002D301B"/>
    <w:p w14:paraId="30ABBB8B" w14:textId="77777777" w:rsidR="000803D5" w:rsidRDefault="000803D5" w:rsidP="002D301B"/>
    <w:p w14:paraId="24FBD9EF" w14:textId="77777777" w:rsidR="000803D5" w:rsidRPr="002D301B" w:rsidRDefault="000803D5" w:rsidP="002D301B"/>
    <w:p w14:paraId="090613B2" w14:textId="0F77813C" w:rsidR="002D301B" w:rsidRDefault="002D301B" w:rsidP="002D301B">
      <w:pPr>
        <w:pStyle w:val="Heading3"/>
        <w:numPr>
          <w:ilvl w:val="0"/>
          <w:numId w:val="4"/>
        </w:numPr>
      </w:pPr>
      <w:r>
        <w:t>WIDA Can Do Descriptors</w:t>
      </w:r>
    </w:p>
    <w:p w14:paraId="4E218B25" w14:textId="18EC094A" w:rsidR="002D301B" w:rsidRDefault="002D301B" w:rsidP="000803D5">
      <w:pPr>
        <w:pStyle w:val="Heading3"/>
        <w:rPr>
          <w:b w:val="0"/>
          <w:sz w:val="22"/>
          <w:szCs w:val="22"/>
        </w:rPr>
      </w:pPr>
      <w:r w:rsidRPr="00F70EC7">
        <w:rPr>
          <w:b w:val="0"/>
          <w:sz w:val="22"/>
          <w:szCs w:val="22"/>
        </w:rPr>
        <w:t>Using the WIDA Can Do Descriptors</w:t>
      </w:r>
      <w:r>
        <w:rPr>
          <w:b w:val="0"/>
          <w:sz w:val="22"/>
          <w:szCs w:val="22"/>
        </w:rPr>
        <w:t xml:space="preserve"> and the above lesson plan you selected</w:t>
      </w:r>
      <w:r w:rsidRPr="00F70EC7">
        <w:rPr>
          <w:b w:val="0"/>
          <w:sz w:val="22"/>
          <w:szCs w:val="22"/>
        </w:rPr>
        <w:t xml:space="preserve">, consider how you would </w:t>
      </w:r>
      <w:r w:rsidR="0043405D">
        <w:rPr>
          <w:b w:val="0"/>
          <w:sz w:val="22"/>
          <w:szCs w:val="22"/>
        </w:rPr>
        <w:t>construct</w:t>
      </w:r>
      <w:r w:rsidRPr="00F70EC7">
        <w:rPr>
          <w:b w:val="0"/>
          <w:sz w:val="22"/>
          <w:szCs w:val="22"/>
        </w:rPr>
        <w:t xml:space="preserve"> your instruction for students at a particular level of English proficiency and how you would ask students to demonstrate what they have learned.</w:t>
      </w:r>
    </w:p>
    <w:p w14:paraId="35ACE1CB" w14:textId="77777777" w:rsidR="002D301B" w:rsidRDefault="002D301B" w:rsidP="002D301B"/>
    <w:p w14:paraId="1B600EEC" w14:textId="77777777" w:rsidR="002D301B" w:rsidRDefault="002D301B" w:rsidP="002D301B"/>
    <w:p w14:paraId="4F2942EF" w14:textId="77777777" w:rsidR="002D301B" w:rsidRDefault="002D301B" w:rsidP="002D301B"/>
    <w:p w14:paraId="0187A525" w14:textId="77777777" w:rsidR="000803D5" w:rsidRDefault="000803D5" w:rsidP="002D301B"/>
    <w:p w14:paraId="4BD71F35" w14:textId="77777777" w:rsidR="000803D5" w:rsidRDefault="000803D5" w:rsidP="002D301B"/>
    <w:p w14:paraId="16D518E3" w14:textId="77777777" w:rsidR="000803D5" w:rsidRDefault="000803D5" w:rsidP="002D301B"/>
    <w:p w14:paraId="0828793C" w14:textId="77777777" w:rsidR="000803D5" w:rsidRDefault="000803D5" w:rsidP="002D301B"/>
    <w:p w14:paraId="13BFB230" w14:textId="77777777" w:rsidR="000803D5" w:rsidRDefault="000803D5" w:rsidP="002D301B"/>
    <w:p w14:paraId="7CF9A46F" w14:textId="77777777" w:rsidR="002D301B" w:rsidRPr="002D301B" w:rsidRDefault="002D301B" w:rsidP="002D301B"/>
    <w:p w14:paraId="0AB11E81" w14:textId="5FBFE6F7" w:rsidR="00621E85" w:rsidRPr="00621E85" w:rsidRDefault="00621E85" w:rsidP="00621E85">
      <w:pPr>
        <w:pStyle w:val="Heading3"/>
        <w:rPr>
          <w:b w:val="0"/>
          <w:sz w:val="22"/>
          <w:szCs w:val="22"/>
        </w:rPr>
      </w:pPr>
      <w:r>
        <w:t>3.  L</w:t>
      </w:r>
      <w:bookmarkStart w:id="0" w:name="_GoBack"/>
      <w:bookmarkEnd w:id="0"/>
      <w:r w:rsidR="00F158AD" w:rsidRPr="00621E85">
        <w:t>esson Objectives</w:t>
      </w:r>
    </w:p>
    <w:p w14:paraId="31D2372B" w14:textId="47EC01E5" w:rsidR="00F158AD" w:rsidRDefault="00F158AD" w:rsidP="00621E85">
      <w:pPr>
        <w:pStyle w:val="Heading3"/>
        <w:rPr>
          <w:b w:val="0"/>
          <w:sz w:val="22"/>
          <w:szCs w:val="22"/>
        </w:rPr>
      </w:pPr>
      <w:r w:rsidRPr="00F158AD">
        <w:rPr>
          <w:b w:val="0"/>
          <w:sz w:val="22"/>
          <w:szCs w:val="22"/>
        </w:rPr>
        <w:t xml:space="preserve">Write your learning objectives for this lesson and make sure they are clear and measurable.  You can refer to </w:t>
      </w:r>
      <w:hyperlink r:id="rId10" w:history="1">
        <w:r w:rsidRPr="00F158AD">
          <w:rPr>
            <w:rStyle w:val="Hyperlink"/>
            <w:b w:val="0"/>
            <w:sz w:val="22"/>
            <w:szCs w:val="22"/>
          </w:rPr>
          <w:t>the Bloom’s Taxonomy Interactive tool</w:t>
        </w:r>
      </w:hyperlink>
      <w:r w:rsidRPr="00F158AD">
        <w:rPr>
          <w:b w:val="0"/>
          <w:sz w:val="22"/>
          <w:szCs w:val="22"/>
        </w:rPr>
        <w:t xml:space="preserve"> to help you get started</w:t>
      </w:r>
      <w:r>
        <w:rPr>
          <w:b w:val="0"/>
          <w:sz w:val="22"/>
          <w:szCs w:val="22"/>
        </w:rPr>
        <w:t>.  Make sure to articulate both your language objectives and your content objectives for your ELL students.</w:t>
      </w:r>
    </w:p>
    <w:p w14:paraId="5EA3E8D0" w14:textId="77777777" w:rsidR="00F158AD" w:rsidRDefault="00F158AD" w:rsidP="00F158AD"/>
    <w:p w14:paraId="6F3B12C6" w14:textId="77777777" w:rsidR="00F158AD" w:rsidRPr="00F158AD" w:rsidRDefault="00F158AD" w:rsidP="00F158AD"/>
    <w:p w14:paraId="28E9560A" w14:textId="77777777" w:rsidR="002D301B" w:rsidRDefault="002D301B" w:rsidP="002D301B">
      <w:pPr>
        <w:pStyle w:val="Heading3"/>
        <w:numPr>
          <w:ilvl w:val="0"/>
          <w:numId w:val="4"/>
        </w:numPr>
      </w:pPr>
      <w:r>
        <w:t xml:space="preserve">Develop </w:t>
      </w:r>
      <w:r w:rsidR="00F70EC7">
        <w:t>Strategies for ELL students</w:t>
      </w:r>
    </w:p>
    <w:p w14:paraId="6EA13B67" w14:textId="1A968B1C" w:rsidR="00F70EC7" w:rsidRPr="002D301B" w:rsidRDefault="00F70EC7" w:rsidP="00F7206A">
      <w:pPr>
        <w:pStyle w:val="Heading3"/>
        <w:rPr>
          <w:b w:val="0"/>
        </w:rPr>
      </w:pPr>
      <w:r w:rsidRPr="002D301B">
        <w:rPr>
          <w:b w:val="0"/>
          <w:sz w:val="22"/>
          <w:szCs w:val="22"/>
        </w:rPr>
        <w:t>What strategies can you use to provide opportunities for ELL students to demonstrate content knowledge as well as practice English?</w:t>
      </w:r>
    </w:p>
    <w:p w14:paraId="258A2614" w14:textId="77777777" w:rsidR="002D301B" w:rsidRDefault="002D301B" w:rsidP="00F70EC7">
      <w:pPr>
        <w:pStyle w:val="Heading3"/>
      </w:pPr>
    </w:p>
    <w:p w14:paraId="10263FD2" w14:textId="77777777" w:rsidR="002D301B" w:rsidRDefault="002D301B" w:rsidP="002D301B"/>
    <w:p w14:paraId="266B1AC1" w14:textId="77777777" w:rsidR="002D301B" w:rsidRPr="002D301B" w:rsidRDefault="002D301B" w:rsidP="002D301B"/>
    <w:p w14:paraId="71C72D93" w14:textId="77777777" w:rsidR="009B15D2" w:rsidRDefault="009B15D2" w:rsidP="005D1799">
      <w:pPr>
        <w:pStyle w:val="Heading3"/>
      </w:pPr>
    </w:p>
    <w:p w14:paraId="1E563815" w14:textId="77777777" w:rsidR="00122A96" w:rsidRPr="00122A96" w:rsidRDefault="00122A96" w:rsidP="00122A96"/>
    <w:p w14:paraId="012C5AD7" w14:textId="77777777" w:rsidR="009B15D2" w:rsidRDefault="009B15D2" w:rsidP="005D1799">
      <w:pPr>
        <w:pStyle w:val="Heading3"/>
      </w:pPr>
    </w:p>
    <w:p w14:paraId="69C264C2" w14:textId="77777777" w:rsidR="008459CE" w:rsidRDefault="008459CE" w:rsidP="005D1799">
      <w:pPr>
        <w:pStyle w:val="Heading3"/>
      </w:pPr>
    </w:p>
    <w:p w14:paraId="68EF1A61" w14:textId="77777777" w:rsidR="00F803B7" w:rsidRPr="00F803B7" w:rsidRDefault="00F803B7" w:rsidP="00F803B7"/>
    <w:p w14:paraId="684789CB" w14:textId="0F5C5BB6" w:rsidR="00D87984" w:rsidRDefault="00B24F6F" w:rsidP="00D87984">
      <w:pPr>
        <w:pStyle w:val="Heading3"/>
      </w:pPr>
      <w:r>
        <w:t>5</w:t>
      </w:r>
      <w:r w:rsidR="00596190">
        <w:t xml:space="preserve">. </w:t>
      </w:r>
      <w:r w:rsidR="00D87984">
        <w:t xml:space="preserve"> </w:t>
      </w:r>
      <w:r w:rsidR="002D301B">
        <w:t>Identify Academic Vocabulary</w:t>
      </w:r>
      <w:r w:rsidR="00D87984">
        <w:t xml:space="preserve"> </w:t>
      </w:r>
    </w:p>
    <w:p w14:paraId="6917B321" w14:textId="77777777" w:rsidR="002D301B" w:rsidRPr="002D301B" w:rsidRDefault="002D301B" w:rsidP="002D301B">
      <w:pPr>
        <w:rPr>
          <w:rFonts w:ascii="Times" w:hAnsi="Times"/>
          <w:szCs w:val="20"/>
        </w:rPr>
      </w:pPr>
      <w:r w:rsidRPr="002D301B">
        <w:rPr>
          <w:rFonts w:cs="Arial"/>
          <w:color w:val="000000"/>
          <w:sz w:val="22"/>
          <w:szCs w:val="22"/>
        </w:rPr>
        <w:t>Select a grade-level text you are currently using in the lesson or unit you chose.  Identify both the general academic vocabulary words as well as the domain-specific vocabulary words in that text that are essential for understanding the content. Design the strategies you will use to teach these vocabulary words in-depth.</w:t>
      </w:r>
    </w:p>
    <w:p w14:paraId="431C6C98" w14:textId="77777777" w:rsidR="000803D5" w:rsidRDefault="00D87984" w:rsidP="002D301B">
      <w:r>
        <w:br/>
      </w:r>
    </w:p>
    <w:p w14:paraId="044C1F19" w14:textId="77777777" w:rsidR="000803D5" w:rsidRDefault="000803D5" w:rsidP="002D301B"/>
    <w:p w14:paraId="7751A3CC" w14:textId="77777777" w:rsidR="000803D5" w:rsidRDefault="000803D5" w:rsidP="002D301B"/>
    <w:p w14:paraId="1205BF46" w14:textId="77777777" w:rsidR="000803D5" w:rsidRDefault="000803D5" w:rsidP="002D301B"/>
    <w:p w14:paraId="35D4B790" w14:textId="347EECB8" w:rsidR="00D87984" w:rsidRDefault="00D87984" w:rsidP="002D301B">
      <w:r>
        <w:br/>
      </w:r>
    </w:p>
    <w:p w14:paraId="64C87554" w14:textId="1EB76F50" w:rsidR="004B2EEC" w:rsidRPr="002D038B" w:rsidRDefault="002D038B" w:rsidP="004B2EEC">
      <w:pPr>
        <w:spacing w:before="100" w:beforeAutospacing="1" w:after="100" w:afterAutospacing="1"/>
        <w:rPr>
          <w:b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 xml:space="preserve">6. </w:t>
      </w:r>
      <w:r w:rsidR="004B2EEC" w:rsidRPr="002D038B">
        <w:rPr>
          <w:rFonts w:cs="Arial"/>
          <w:b/>
          <w:bCs/>
          <w:sz w:val="26"/>
          <w:szCs w:val="26"/>
        </w:rPr>
        <w:t>Technology and Vocabulary</w:t>
      </w:r>
      <w:r w:rsidR="004B2EEC" w:rsidRPr="002D03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="004B2EEC" w:rsidRPr="004B2EEC">
        <w:rPr>
          <w:rFonts w:cs="Arial"/>
          <w:color w:val="000000"/>
          <w:sz w:val="22"/>
          <w:szCs w:val="22"/>
        </w:rPr>
        <w:t xml:space="preserve">Describe how you will use one ore more of the web-based tools with students to help them strengthen their academic vocabulary. </w:t>
      </w:r>
    </w:p>
    <w:p w14:paraId="5B97F6D9" w14:textId="77777777" w:rsidR="000803D5" w:rsidRDefault="000803D5" w:rsidP="00D87984">
      <w:pPr>
        <w:pStyle w:val="Heading3"/>
      </w:pPr>
    </w:p>
    <w:p w14:paraId="6FE5D971" w14:textId="77777777" w:rsidR="000803D5" w:rsidRDefault="000803D5" w:rsidP="00D87984">
      <w:pPr>
        <w:pStyle w:val="Heading3"/>
      </w:pPr>
    </w:p>
    <w:p w14:paraId="05525891" w14:textId="77777777" w:rsidR="000803D5" w:rsidRDefault="000803D5" w:rsidP="00D87984">
      <w:pPr>
        <w:pStyle w:val="Heading3"/>
      </w:pPr>
    </w:p>
    <w:p w14:paraId="5C8F6050" w14:textId="521A1F76" w:rsidR="00D87984" w:rsidRDefault="00D87984" w:rsidP="00D87984">
      <w:pPr>
        <w:pStyle w:val="Heading3"/>
        <w:rPr>
          <w:rFonts w:cs="Times New Roman"/>
          <w:b w:val="0"/>
          <w:bCs w:val="0"/>
          <w:sz w:val="20"/>
          <w:szCs w:val="24"/>
        </w:rPr>
      </w:pPr>
      <w:r>
        <w:br/>
      </w:r>
    </w:p>
    <w:p w14:paraId="504F03BD" w14:textId="77777777" w:rsidR="00D87984" w:rsidRPr="00D87984" w:rsidRDefault="00D87984" w:rsidP="00D87984"/>
    <w:p w14:paraId="5AFFCDA3" w14:textId="77777777" w:rsidR="00D87984" w:rsidRPr="00596190" w:rsidRDefault="00D87984" w:rsidP="00D87984"/>
    <w:p w14:paraId="6677B634" w14:textId="25D4BB89" w:rsidR="00E83458" w:rsidRPr="004013C6" w:rsidRDefault="00C52EA4" w:rsidP="00E64560">
      <w:pPr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7</w:t>
      </w:r>
      <w:r w:rsidR="00E83458" w:rsidRPr="004013C6">
        <w:rPr>
          <w:rFonts w:cs="Arial"/>
          <w:b/>
          <w:bCs/>
          <w:sz w:val="26"/>
          <w:szCs w:val="26"/>
        </w:rPr>
        <w:t xml:space="preserve">. </w:t>
      </w:r>
      <w:r>
        <w:rPr>
          <w:rFonts w:cs="Arial"/>
          <w:b/>
          <w:bCs/>
          <w:sz w:val="26"/>
          <w:szCs w:val="26"/>
        </w:rPr>
        <w:t>Using Images to Inspire Writing and Speaking</w:t>
      </w:r>
    </w:p>
    <w:p w14:paraId="04E950E4" w14:textId="56B5FC01" w:rsidR="003F2A6F" w:rsidRDefault="00C52EA4" w:rsidP="003F2A6F">
      <w:pPr>
        <w:rPr>
          <w:rFonts w:cs="Arial"/>
          <w:color w:val="000000"/>
          <w:sz w:val="22"/>
          <w:szCs w:val="22"/>
          <w:shd w:val="clear" w:color="auto" w:fill="FFFFFF"/>
        </w:rPr>
      </w:pPr>
      <w:r>
        <w:rPr>
          <w:rFonts w:cs="Arial"/>
          <w:color w:val="000000"/>
          <w:sz w:val="22"/>
          <w:szCs w:val="22"/>
          <w:shd w:val="clear" w:color="auto" w:fill="FFFFFF"/>
        </w:rPr>
        <w:t>Paste in some of the images you found in Activity 1 in Session Three.  Articulate how you will use the image or images to inspire reading and speaking activities with your ELL students.</w:t>
      </w:r>
    </w:p>
    <w:p w14:paraId="6D2B43DE" w14:textId="77777777" w:rsidR="00C52EA4" w:rsidRDefault="00C52EA4" w:rsidP="003F2A6F">
      <w:pPr>
        <w:rPr>
          <w:rFonts w:cs="Arial"/>
          <w:color w:val="000000"/>
          <w:sz w:val="22"/>
          <w:szCs w:val="22"/>
          <w:shd w:val="clear" w:color="auto" w:fill="FFFFFF"/>
        </w:rPr>
      </w:pPr>
    </w:p>
    <w:p w14:paraId="2FD79855" w14:textId="77777777" w:rsidR="00C52EA4" w:rsidRDefault="00C52EA4" w:rsidP="003F2A6F">
      <w:pPr>
        <w:rPr>
          <w:rFonts w:cs="Arial"/>
          <w:color w:val="000000"/>
          <w:sz w:val="22"/>
          <w:szCs w:val="22"/>
          <w:shd w:val="clear" w:color="auto" w:fill="FFFFFF"/>
        </w:rPr>
      </w:pPr>
    </w:p>
    <w:p w14:paraId="7CFBB1F1" w14:textId="77777777" w:rsidR="00C52EA4" w:rsidRDefault="00C52EA4" w:rsidP="003F2A6F">
      <w:pPr>
        <w:rPr>
          <w:rFonts w:cs="Arial"/>
          <w:color w:val="000000"/>
          <w:sz w:val="22"/>
          <w:szCs w:val="22"/>
          <w:shd w:val="clear" w:color="auto" w:fill="FFFFFF"/>
        </w:rPr>
      </w:pPr>
    </w:p>
    <w:p w14:paraId="5EE66C2D" w14:textId="77777777" w:rsidR="00C52EA4" w:rsidRDefault="00C52EA4" w:rsidP="003F2A6F">
      <w:pPr>
        <w:rPr>
          <w:rFonts w:cs="Arial"/>
          <w:color w:val="000000"/>
          <w:sz w:val="22"/>
          <w:szCs w:val="22"/>
          <w:shd w:val="clear" w:color="auto" w:fill="FFFFFF"/>
        </w:rPr>
      </w:pPr>
    </w:p>
    <w:p w14:paraId="48D0DD7A" w14:textId="585DE101" w:rsidR="00C52EA4" w:rsidRDefault="00C52EA4" w:rsidP="003F2A6F">
      <w:pPr>
        <w:rPr>
          <w:rFonts w:cs="Arial"/>
          <w:color w:val="000000"/>
          <w:sz w:val="22"/>
          <w:szCs w:val="22"/>
          <w:shd w:val="clear" w:color="auto" w:fill="FFFFFF"/>
        </w:rPr>
      </w:pPr>
      <w:r w:rsidRPr="00C52EA4">
        <w:rPr>
          <w:rFonts w:cs="Arial"/>
          <w:b/>
          <w:bCs/>
          <w:sz w:val="26"/>
          <w:szCs w:val="26"/>
        </w:rPr>
        <w:t>8. Digital Storytelling</w:t>
      </w:r>
      <w:r>
        <w:rPr>
          <w:rFonts w:cs="Arial"/>
          <w:color w:val="000000"/>
          <w:sz w:val="22"/>
          <w:szCs w:val="22"/>
          <w:shd w:val="clear" w:color="auto" w:fill="FFFFFF"/>
        </w:rPr>
        <w:br/>
        <w:t xml:space="preserve">Describe how you will incorporate digital storytelling into your lesson plan to allow students authentic opportunities to practice reading and speaking activities. </w:t>
      </w:r>
    </w:p>
    <w:p w14:paraId="3386D569" w14:textId="77777777" w:rsidR="00C52EA4" w:rsidRDefault="00C52EA4" w:rsidP="003F2A6F">
      <w:pPr>
        <w:rPr>
          <w:rFonts w:cs="Arial"/>
          <w:color w:val="000000"/>
          <w:sz w:val="22"/>
          <w:szCs w:val="22"/>
          <w:shd w:val="clear" w:color="auto" w:fill="FFFFFF"/>
        </w:rPr>
      </w:pPr>
    </w:p>
    <w:p w14:paraId="1E918A8E" w14:textId="77777777" w:rsidR="00C52EA4" w:rsidRDefault="00C52EA4" w:rsidP="003F2A6F">
      <w:pPr>
        <w:rPr>
          <w:rFonts w:cs="Arial"/>
          <w:color w:val="000000"/>
          <w:sz w:val="22"/>
          <w:szCs w:val="22"/>
          <w:shd w:val="clear" w:color="auto" w:fill="FFFFFF"/>
        </w:rPr>
      </w:pPr>
    </w:p>
    <w:p w14:paraId="507D3B68" w14:textId="77777777" w:rsidR="00C52EA4" w:rsidRDefault="00C52EA4" w:rsidP="003F2A6F">
      <w:pPr>
        <w:rPr>
          <w:rFonts w:cs="Arial"/>
          <w:color w:val="000000"/>
          <w:sz w:val="22"/>
          <w:szCs w:val="22"/>
          <w:shd w:val="clear" w:color="auto" w:fill="FFFFFF"/>
        </w:rPr>
      </w:pPr>
    </w:p>
    <w:p w14:paraId="6F5CEC1B" w14:textId="77777777" w:rsidR="00C52EA4" w:rsidRDefault="00C52EA4" w:rsidP="003F2A6F">
      <w:pPr>
        <w:rPr>
          <w:rFonts w:cs="Arial"/>
          <w:color w:val="000000"/>
          <w:sz w:val="22"/>
          <w:szCs w:val="22"/>
          <w:shd w:val="clear" w:color="auto" w:fill="FFFFFF"/>
        </w:rPr>
      </w:pPr>
    </w:p>
    <w:p w14:paraId="5ADAB427" w14:textId="77777777" w:rsidR="00C52EA4" w:rsidRDefault="00C52EA4" w:rsidP="003F2A6F">
      <w:pPr>
        <w:rPr>
          <w:rFonts w:cs="Arial"/>
          <w:color w:val="000000"/>
          <w:sz w:val="22"/>
          <w:szCs w:val="22"/>
          <w:shd w:val="clear" w:color="auto" w:fill="FFFFFF"/>
        </w:rPr>
      </w:pPr>
    </w:p>
    <w:p w14:paraId="133E2F30" w14:textId="77777777" w:rsidR="00C52EA4" w:rsidRDefault="00C52EA4" w:rsidP="003F2A6F">
      <w:pPr>
        <w:rPr>
          <w:rFonts w:cs="Arial"/>
          <w:color w:val="000000"/>
          <w:sz w:val="22"/>
          <w:szCs w:val="22"/>
          <w:shd w:val="clear" w:color="auto" w:fill="FFFFFF"/>
        </w:rPr>
      </w:pPr>
    </w:p>
    <w:p w14:paraId="53A4F0F2" w14:textId="77777777" w:rsidR="00C52EA4" w:rsidRDefault="00C52EA4" w:rsidP="003F2A6F">
      <w:pPr>
        <w:rPr>
          <w:rFonts w:cs="Arial"/>
          <w:color w:val="000000"/>
          <w:sz w:val="22"/>
          <w:szCs w:val="22"/>
          <w:shd w:val="clear" w:color="auto" w:fill="FFFFFF"/>
        </w:rPr>
      </w:pPr>
    </w:p>
    <w:p w14:paraId="79BC49B4" w14:textId="77777777" w:rsidR="00C52EA4" w:rsidRDefault="00C52EA4" w:rsidP="003F2A6F">
      <w:pPr>
        <w:rPr>
          <w:rFonts w:cs="Arial"/>
          <w:color w:val="000000"/>
          <w:sz w:val="22"/>
          <w:szCs w:val="22"/>
          <w:shd w:val="clear" w:color="auto" w:fill="FFFFFF"/>
        </w:rPr>
      </w:pPr>
    </w:p>
    <w:p w14:paraId="47647DC5" w14:textId="77777777" w:rsidR="00C52EA4" w:rsidRPr="003F2A6F" w:rsidRDefault="00C52EA4" w:rsidP="003F2A6F">
      <w:pPr>
        <w:rPr>
          <w:rFonts w:ascii="Times" w:hAnsi="Times"/>
          <w:szCs w:val="20"/>
        </w:rPr>
      </w:pPr>
    </w:p>
    <w:p w14:paraId="05D0F101" w14:textId="77777777" w:rsidR="003F2A6F" w:rsidRPr="003F2A6F" w:rsidRDefault="003F2A6F" w:rsidP="003F2A6F">
      <w:pPr>
        <w:rPr>
          <w:rFonts w:ascii="Times" w:hAnsi="Times"/>
          <w:szCs w:val="20"/>
        </w:rPr>
      </w:pPr>
    </w:p>
    <w:p w14:paraId="26053BF0" w14:textId="77777777" w:rsidR="004013C6" w:rsidRDefault="004013C6" w:rsidP="004013C6"/>
    <w:p w14:paraId="31D92953" w14:textId="77777777" w:rsidR="004013C6" w:rsidRDefault="004013C6" w:rsidP="004013C6"/>
    <w:p w14:paraId="73132566" w14:textId="77777777" w:rsidR="004013C6" w:rsidRDefault="004013C6" w:rsidP="004013C6"/>
    <w:p w14:paraId="408EA880" w14:textId="77777777" w:rsidR="004013C6" w:rsidRDefault="004013C6" w:rsidP="004013C6"/>
    <w:p w14:paraId="3BE30673" w14:textId="77777777" w:rsidR="004013C6" w:rsidRDefault="004013C6" w:rsidP="004013C6"/>
    <w:p w14:paraId="0F7B3C5A" w14:textId="77777777" w:rsidR="004013C6" w:rsidRDefault="004013C6" w:rsidP="004013C6"/>
    <w:p w14:paraId="05C7029E" w14:textId="77777777" w:rsidR="004013C6" w:rsidRDefault="004013C6" w:rsidP="004013C6"/>
    <w:p w14:paraId="3EBC2A89" w14:textId="77777777" w:rsidR="004013C6" w:rsidRDefault="004013C6" w:rsidP="004013C6"/>
    <w:p w14:paraId="14080064" w14:textId="77777777" w:rsidR="00F803B7" w:rsidRDefault="00F803B7" w:rsidP="004013C6">
      <w:pPr>
        <w:rPr>
          <w:rFonts w:cs="Arial"/>
          <w:b/>
          <w:bCs/>
          <w:sz w:val="26"/>
          <w:szCs w:val="26"/>
        </w:rPr>
      </w:pPr>
    </w:p>
    <w:p w14:paraId="1203C516" w14:textId="77777777" w:rsidR="00F803B7" w:rsidRDefault="00F803B7" w:rsidP="004013C6">
      <w:pPr>
        <w:rPr>
          <w:rFonts w:cs="Arial"/>
          <w:b/>
          <w:bCs/>
          <w:sz w:val="26"/>
          <w:szCs w:val="26"/>
        </w:rPr>
      </w:pPr>
    </w:p>
    <w:p w14:paraId="5CC63C5A" w14:textId="77777777" w:rsidR="004013C6" w:rsidRDefault="004013C6" w:rsidP="004013C6"/>
    <w:p w14:paraId="3C0633C5" w14:textId="77777777" w:rsidR="004013C6" w:rsidRDefault="004013C6" w:rsidP="004013C6"/>
    <w:p w14:paraId="54FCD5B2" w14:textId="77777777" w:rsidR="004013C6" w:rsidRDefault="004013C6" w:rsidP="004013C6"/>
    <w:p w14:paraId="029EF24C" w14:textId="77777777" w:rsidR="004013C6" w:rsidRDefault="004013C6" w:rsidP="004013C6"/>
    <w:p w14:paraId="26C1FEEA" w14:textId="77777777" w:rsidR="004013C6" w:rsidRDefault="004013C6" w:rsidP="004013C6"/>
    <w:p w14:paraId="7B5D1E6A" w14:textId="77777777" w:rsidR="004013C6" w:rsidRDefault="004013C6" w:rsidP="004013C6"/>
    <w:p w14:paraId="3E64BD52" w14:textId="77777777" w:rsidR="004013C6" w:rsidRDefault="004013C6" w:rsidP="004013C6"/>
    <w:p w14:paraId="39BFD386" w14:textId="77777777" w:rsidR="004013C6" w:rsidRDefault="004013C6" w:rsidP="004013C6"/>
    <w:p w14:paraId="0F228244" w14:textId="6DD09BDA" w:rsidR="0033609E" w:rsidRPr="004013C6" w:rsidRDefault="00650D1B" w:rsidP="004013C6">
      <w:pPr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6</w:t>
      </w:r>
      <w:r w:rsidR="0033609E" w:rsidRPr="004013C6">
        <w:rPr>
          <w:rFonts w:cs="Arial"/>
          <w:b/>
          <w:bCs/>
          <w:sz w:val="26"/>
          <w:szCs w:val="26"/>
        </w:rPr>
        <w:t>. Additional Notes</w:t>
      </w:r>
    </w:p>
    <w:p w14:paraId="39EC223A" w14:textId="77777777" w:rsidR="0033609E" w:rsidRPr="004B3748" w:rsidRDefault="0033609E" w:rsidP="0033609E">
      <w:r>
        <w:t>Include any additional notes here.</w:t>
      </w:r>
      <w:r w:rsidR="004013C6" w:rsidRPr="004B3748">
        <w:t xml:space="preserve"> </w:t>
      </w:r>
    </w:p>
    <w:sectPr w:rsidR="0033609E" w:rsidRPr="004B3748" w:rsidSect="0043405D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1428C" w14:textId="77777777" w:rsidR="00B24F6F" w:rsidRDefault="00B24F6F">
      <w:r>
        <w:separator/>
      </w:r>
    </w:p>
  </w:endnote>
  <w:endnote w:type="continuationSeparator" w:id="0">
    <w:p w14:paraId="1047018A" w14:textId="77777777" w:rsidR="00B24F6F" w:rsidRDefault="00B2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296B8" w14:textId="77777777" w:rsidR="00B24F6F" w:rsidRPr="00D23E43" w:rsidRDefault="00B24F6F" w:rsidP="0033609E">
    <w:pPr>
      <w:tabs>
        <w:tab w:val="left" w:pos="9360"/>
      </w:tabs>
      <w:rPr>
        <w:rFonts w:ascii="Times New Roman" w:hAnsi="Times New Roman"/>
        <w:color w:val="666699"/>
      </w:rPr>
    </w:pPr>
    <w:r w:rsidRPr="00D23E43">
      <w:rPr>
        <w:rFonts w:ascii="Times New Roman" w:hAnsi="Times New Roman"/>
        <w:color w:val="666699"/>
      </w:rPr>
      <w:t>_____________________________________________________________________________________________</w:t>
    </w:r>
  </w:p>
  <w:tbl>
    <w:tblPr>
      <w:tblW w:w="0" w:type="auto"/>
      <w:tblLook w:val="01E0" w:firstRow="1" w:lastRow="1" w:firstColumn="1" w:lastColumn="1" w:noHBand="0" w:noVBand="0"/>
    </w:tblPr>
    <w:tblGrid>
      <w:gridCol w:w="9198"/>
      <w:gridCol w:w="378"/>
    </w:tblGrid>
    <w:tr w:rsidR="00B24F6F" w:rsidRPr="00D23E43" w14:paraId="762D6BFE" w14:textId="77777777">
      <w:tc>
        <w:tcPr>
          <w:tcW w:w="9198" w:type="dxa"/>
        </w:tcPr>
        <w:p w14:paraId="442CECEE" w14:textId="4FA6EFFB" w:rsidR="00B24F6F" w:rsidRPr="00F70EC7" w:rsidRDefault="00B24F6F" w:rsidP="00F70EC7">
          <w:pPr>
            <w:pStyle w:val="Footer"/>
            <w:pBdr>
              <w:top w:val="single" w:sz="4" w:space="1" w:color="auto"/>
            </w:pBdr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Times New Roman" w:hAnsi="Times New Roman"/>
              <w:sz w:val="24"/>
            </w:rPr>
          </w:pPr>
          <w:r w:rsidRPr="00F70EC7">
            <w:rPr>
              <w:sz w:val="24"/>
            </w:rPr>
            <w:t>Strategies to Enhance Instruction for English Language Learners in the Classroom</w:t>
          </w:r>
          <w:r w:rsidRPr="00F70EC7">
            <w:rPr>
              <w:rFonts w:ascii="Times New Roman" w:hAnsi="Times New Roman"/>
              <w:sz w:val="24"/>
            </w:rPr>
            <w:t>: Lesson Plan Template</w:t>
          </w:r>
        </w:p>
      </w:tc>
      <w:tc>
        <w:tcPr>
          <w:tcW w:w="378" w:type="dxa"/>
        </w:tcPr>
        <w:p w14:paraId="0A8A495F" w14:textId="77777777" w:rsidR="00B24F6F" w:rsidRPr="00D23E43" w:rsidRDefault="00B24F6F" w:rsidP="0033609E">
          <w:pPr>
            <w:pStyle w:val="Footer"/>
            <w:rPr>
              <w:rFonts w:ascii="Times New Roman" w:hAnsi="Times New Roman"/>
              <w:b/>
            </w:rPr>
          </w:pPr>
          <w:r w:rsidRPr="00D23E43">
            <w:rPr>
              <w:rStyle w:val="PageNumber"/>
              <w:rFonts w:ascii="Times New Roman" w:hAnsi="Times New Roman"/>
            </w:rPr>
            <w:fldChar w:fldCharType="begin"/>
          </w:r>
          <w:r w:rsidRPr="00D23E43">
            <w:rPr>
              <w:rStyle w:val="PageNumber"/>
              <w:rFonts w:ascii="Times New Roman" w:hAnsi="Times New Roman"/>
            </w:rPr>
            <w:instrText xml:space="preserve"> PAGE </w:instrText>
          </w:r>
          <w:r w:rsidRPr="00D23E43">
            <w:rPr>
              <w:rStyle w:val="PageNumber"/>
              <w:rFonts w:ascii="Times New Roman" w:hAnsi="Times New Roman"/>
            </w:rPr>
            <w:fldChar w:fldCharType="separate"/>
          </w:r>
          <w:r w:rsidR="00621E85">
            <w:rPr>
              <w:rStyle w:val="PageNumber"/>
              <w:rFonts w:ascii="Times New Roman" w:hAnsi="Times New Roman"/>
              <w:noProof/>
            </w:rPr>
            <w:t>1</w:t>
          </w:r>
          <w:r w:rsidRPr="00D23E43">
            <w:rPr>
              <w:rStyle w:val="PageNumber"/>
              <w:rFonts w:ascii="Times New Roman" w:hAnsi="Times New Roman"/>
            </w:rPr>
            <w:fldChar w:fldCharType="end"/>
          </w:r>
        </w:p>
      </w:tc>
    </w:tr>
  </w:tbl>
  <w:p w14:paraId="4794EF1A" w14:textId="77777777" w:rsidR="00B24F6F" w:rsidRPr="00D23E43" w:rsidRDefault="00B24F6F" w:rsidP="0033609E">
    <w:pPr>
      <w:pStyle w:val="Footer"/>
      <w:rPr>
        <w:rFonts w:ascii="Times New Roman" w:hAnsi="Times New Roman"/>
      </w:rPr>
    </w:pPr>
    <w:r w:rsidRPr="00D23E43">
      <w:rPr>
        <w:rFonts w:ascii="Times New Roman" w:hAnsi="Times New Roman"/>
      </w:rPr>
      <w:t>© 2000-20</w:t>
    </w:r>
    <w:r>
      <w:rPr>
        <w:rFonts w:ascii="Times New Roman" w:hAnsi="Times New Roman"/>
      </w:rPr>
      <w:t>15</w:t>
    </w:r>
    <w:r w:rsidRPr="00D23E43">
      <w:rPr>
        <w:rFonts w:ascii="Times New Roman" w:hAnsi="Times New Roman"/>
      </w:rPr>
      <w:t xml:space="preserve"> Education Development Center, Inc., through its project, EdTech Leaders ® Online, </w:t>
    </w:r>
  </w:p>
  <w:p w14:paraId="37A58DCA" w14:textId="77777777" w:rsidR="00B24F6F" w:rsidRPr="00D23E43" w:rsidRDefault="00621E85" w:rsidP="0033609E">
    <w:pPr>
      <w:pStyle w:val="Footer"/>
      <w:rPr>
        <w:rFonts w:ascii="Times New Roman" w:hAnsi="Times New Roman"/>
      </w:rPr>
    </w:pPr>
    <w:hyperlink r:id="rId1" w:history="1">
      <w:r w:rsidR="00B24F6F" w:rsidRPr="00D23E43">
        <w:rPr>
          <w:rStyle w:val="Hyperlink"/>
          <w:rFonts w:ascii="Times New Roman" w:hAnsi="Times New Roman"/>
        </w:rPr>
        <w:t>http://www.edtechleaders.org</w:t>
      </w:r>
    </w:hyperlink>
    <w:r w:rsidR="00B24F6F">
      <w:rPr>
        <w:rFonts w:ascii="Times New Roman" w:hAnsi="Times New Roman"/>
      </w:rPr>
      <w:t xml:space="preserve">. All rights reserved. </w:t>
    </w:r>
    <w:r w:rsidR="00B24F6F" w:rsidRPr="00D23E43">
      <w:rPr>
        <w:rFonts w:ascii="Times New Roman" w:hAnsi="Times New Roman"/>
      </w:rPr>
      <w:b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3CA8A" w14:textId="77777777" w:rsidR="00B24F6F" w:rsidRDefault="00B24F6F">
      <w:r>
        <w:separator/>
      </w:r>
    </w:p>
  </w:footnote>
  <w:footnote w:type="continuationSeparator" w:id="0">
    <w:p w14:paraId="41ED5307" w14:textId="77777777" w:rsidR="00B24F6F" w:rsidRDefault="00B2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2CE0A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420744"/>
    <w:multiLevelType w:val="hybridMultilevel"/>
    <w:tmpl w:val="1480D362"/>
    <w:lvl w:ilvl="0" w:tplc="1010BB26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3E4ADF"/>
    <w:multiLevelType w:val="hybridMultilevel"/>
    <w:tmpl w:val="9A6492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445A6A"/>
    <w:multiLevelType w:val="multilevel"/>
    <w:tmpl w:val="C9B8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E4"/>
    <w:rsid w:val="000803D5"/>
    <w:rsid w:val="00081D4C"/>
    <w:rsid w:val="000D47D6"/>
    <w:rsid w:val="00122A96"/>
    <w:rsid w:val="0012734A"/>
    <w:rsid w:val="0020298C"/>
    <w:rsid w:val="00232E9E"/>
    <w:rsid w:val="002A527D"/>
    <w:rsid w:val="002C2050"/>
    <w:rsid w:val="002D038B"/>
    <w:rsid w:val="002D301B"/>
    <w:rsid w:val="00303E4F"/>
    <w:rsid w:val="0031664F"/>
    <w:rsid w:val="0033609E"/>
    <w:rsid w:val="003F2A6F"/>
    <w:rsid w:val="004013C6"/>
    <w:rsid w:val="00410FBC"/>
    <w:rsid w:val="00415CD6"/>
    <w:rsid w:val="00430684"/>
    <w:rsid w:val="0043405D"/>
    <w:rsid w:val="004B2EEC"/>
    <w:rsid w:val="005706E4"/>
    <w:rsid w:val="00596190"/>
    <w:rsid w:val="005D1799"/>
    <w:rsid w:val="00621E85"/>
    <w:rsid w:val="0064462A"/>
    <w:rsid w:val="00650D1B"/>
    <w:rsid w:val="006B5320"/>
    <w:rsid w:val="006D2D2E"/>
    <w:rsid w:val="00802FDA"/>
    <w:rsid w:val="00831A58"/>
    <w:rsid w:val="008459CE"/>
    <w:rsid w:val="00884B86"/>
    <w:rsid w:val="008E54A7"/>
    <w:rsid w:val="00911388"/>
    <w:rsid w:val="009331CD"/>
    <w:rsid w:val="00943478"/>
    <w:rsid w:val="009B15D2"/>
    <w:rsid w:val="009E283E"/>
    <w:rsid w:val="009F1D6A"/>
    <w:rsid w:val="00A67E5E"/>
    <w:rsid w:val="00AC5A37"/>
    <w:rsid w:val="00B24F6F"/>
    <w:rsid w:val="00B81FE9"/>
    <w:rsid w:val="00B853FD"/>
    <w:rsid w:val="00B92A6D"/>
    <w:rsid w:val="00BA5EC0"/>
    <w:rsid w:val="00BE4287"/>
    <w:rsid w:val="00C52EA4"/>
    <w:rsid w:val="00C8155B"/>
    <w:rsid w:val="00C93F5A"/>
    <w:rsid w:val="00CA1FD0"/>
    <w:rsid w:val="00CD2402"/>
    <w:rsid w:val="00CE7CD3"/>
    <w:rsid w:val="00D023EE"/>
    <w:rsid w:val="00D87984"/>
    <w:rsid w:val="00DA010A"/>
    <w:rsid w:val="00DD7CCD"/>
    <w:rsid w:val="00E05CF9"/>
    <w:rsid w:val="00E21F7B"/>
    <w:rsid w:val="00E375C3"/>
    <w:rsid w:val="00E64560"/>
    <w:rsid w:val="00E71774"/>
    <w:rsid w:val="00E83458"/>
    <w:rsid w:val="00E8721A"/>
    <w:rsid w:val="00EC20AA"/>
    <w:rsid w:val="00EE587D"/>
    <w:rsid w:val="00F158AD"/>
    <w:rsid w:val="00F70EC7"/>
    <w:rsid w:val="00F7206A"/>
    <w:rsid w:val="00F803B7"/>
    <w:rsid w:val="00F943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49A1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6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C2D6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C2D6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C2D6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B42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42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3679"/>
  </w:style>
  <w:style w:type="character" w:styleId="Hyperlink">
    <w:name w:val="Hyperlink"/>
    <w:uiPriority w:val="99"/>
    <w:rsid w:val="00E746F0"/>
    <w:rPr>
      <w:color w:val="0000FF"/>
      <w:u w:val="single"/>
    </w:rPr>
  </w:style>
  <w:style w:type="character" w:styleId="FollowedHyperlink">
    <w:name w:val="FollowedHyperlink"/>
    <w:rsid w:val="00E746F0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3166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64F"/>
    <w:rPr>
      <w:sz w:val="24"/>
    </w:rPr>
  </w:style>
  <w:style w:type="character" w:customStyle="1" w:styleId="CommentTextChar">
    <w:name w:val="Comment Text Char"/>
    <w:link w:val="CommentText"/>
    <w:uiPriority w:val="99"/>
    <w:semiHidden/>
    <w:rsid w:val="0031664F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64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1664F"/>
    <w:rPr>
      <w:rFonts w:ascii="Arial" w:hAnsi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664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70EC7"/>
    <w:pPr>
      <w:ind w:left="720"/>
      <w:contextualSpacing/>
    </w:pPr>
    <w:rPr>
      <w:rFonts w:asciiTheme="minorHAnsi" w:eastAsiaTheme="minorEastAsia" w:hAnsiTheme="minorHAnsi" w:cstheme="minorBidi"/>
      <w:sz w:val="24"/>
    </w:rPr>
  </w:style>
  <w:style w:type="paragraph" w:styleId="NormalWeb">
    <w:name w:val="Normal (Web)"/>
    <w:basedOn w:val="Normal"/>
    <w:uiPriority w:val="99"/>
    <w:semiHidden/>
    <w:unhideWhenUsed/>
    <w:rsid w:val="003F2A6F"/>
    <w:pPr>
      <w:spacing w:before="100" w:beforeAutospacing="1" w:after="100" w:afterAutospacing="1"/>
    </w:pPr>
    <w:rPr>
      <w:rFonts w:ascii="Times" w:hAnsi="Times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6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C2D6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C2D6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C2D6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B42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42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3679"/>
  </w:style>
  <w:style w:type="character" w:styleId="Hyperlink">
    <w:name w:val="Hyperlink"/>
    <w:uiPriority w:val="99"/>
    <w:rsid w:val="00E746F0"/>
    <w:rPr>
      <w:color w:val="0000FF"/>
      <w:u w:val="single"/>
    </w:rPr>
  </w:style>
  <w:style w:type="character" w:styleId="FollowedHyperlink">
    <w:name w:val="FollowedHyperlink"/>
    <w:rsid w:val="00E746F0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3166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64F"/>
    <w:rPr>
      <w:sz w:val="24"/>
    </w:rPr>
  </w:style>
  <w:style w:type="character" w:customStyle="1" w:styleId="CommentTextChar">
    <w:name w:val="Comment Text Char"/>
    <w:link w:val="CommentText"/>
    <w:uiPriority w:val="99"/>
    <w:semiHidden/>
    <w:rsid w:val="0031664F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64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1664F"/>
    <w:rPr>
      <w:rFonts w:ascii="Arial" w:hAnsi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664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70EC7"/>
    <w:pPr>
      <w:ind w:left="720"/>
      <w:contextualSpacing/>
    </w:pPr>
    <w:rPr>
      <w:rFonts w:asciiTheme="minorHAnsi" w:eastAsiaTheme="minorEastAsia" w:hAnsiTheme="minorHAnsi" w:cstheme="minorBidi"/>
      <w:sz w:val="24"/>
    </w:rPr>
  </w:style>
  <w:style w:type="paragraph" w:styleId="NormalWeb">
    <w:name w:val="Normal (Web)"/>
    <w:basedOn w:val="Normal"/>
    <w:uiPriority w:val="99"/>
    <w:semiHidden/>
    <w:unhideWhenUsed/>
    <w:rsid w:val="003F2A6F"/>
    <w:pPr>
      <w:spacing w:before="100" w:beforeAutospacing="1" w:after="100" w:afterAutospacing="1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http://community.wvu.edu/~lsmong/Articulate%20Blooms%20Wheel/blooms_wheel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techlead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B9224C-3A6E-FB4A-9ADA-429FCB77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541</Words>
  <Characters>3087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Approaches and Tools for Developing Web-Enhanced Lessons:</vt:lpstr>
    </vt:vector>
  </TitlesOfParts>
  <Company>EDC</Company>
  <LinksUpToDate>false</LinksUpToDate>
  <CharactersWithSpaces>3621</CharactersWithSpaces>
  <SharedDoc>false</SharedDoc>
  <HLinks>
    <vt:vector size="18" baseType="variant">
      <vt:variant>
        <vt:i4>1572957</vt:i4>
      </vt:variant>
      <vt:variant>
        <vt:i4>3</vt:i4>
      </vt:variant>
      <vt:variant>
        <vt:i4>0</vt:i4>
      </vt:variant>
      <vt:variant>
        <vt:i4>5</vt:i4>
      </vt:variant>
      <vt:variant>
        <vt:lpwstr>http://courses.edtechleaders.org/html_cores/trainingcores/multimedia/classroom_app</vt:lpwstr>
      </vt:variant>
      <vt:variant>
        <vt:lpwstr/>
      </vt:variant>
      <vt:variant>
        <vt:i4>4849721</vt:i4>
      </vt:variant>
      <vt:variant>
        <vt:i4>0</vt:i4>
      </vt:variant>
      <vt:variant>
        <vt:i4>0</vt:i4>
      </vt:variant>
      <vt:variant>
        <vt:i4>5</vt:i4>
      </vt:variant>
      <vt:variant>
        <vt:lpwstr>http://www.edtechleaders.org/</vt:lpwstr>
      </vt:variant>
      <vt:variant>
        <vt:lpwstr/>
      </vt:variant>
      <vt:variant>
        <vt:i4>4849686</vt:i4>
      </vt:variant>
      <vt:variant>
        <vt:i4>3</vt:i4>
      </vt:variant>
      <vt:variant>
        <vt:i4>0</vt:i4>
      </vt:variant>
      <vt:variant>
        <vt:i4>5</vt:i4>
      </vt:variant>
      <vt:variant>
        <vt:lpwstr>http://www.edtechleaders.org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Approaches and Tools for Developing Web-Enhanced Lessons:</dc:title>
  <dc:subject/>
  <dc:creator>Tony Engel</dc:creator>
  <cp:keywords/>
  <dc:description/>
  <cp:lastModifiedBy>Jen Yurof</cp:lastModifiedBy>
  <cp:revision>3</cp:revision>
  <cp:lastPrinted>2006-05-18T12:57:00Z</cp:lastPrinted>
  <dcterms:created xsi:type="dcterms:W3CDTF">2015-10-05T15:08:00Z</dcterms:created>
  <dcterms:modified xsi:type="dcterms:W3CDTF">2015-10-05T15:08:00Z</dcterms:modified>
</cp:coreProperties>
</file>